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6EC444">
      <w:pPr>
        <w:jc w:val="center"/>
        <w:rPr>
          <w:rFonts w:hint="eastAsia"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新港幼儿园晨间谈话记录表（安全）</w:t>
      </w:r>
    </w:p>
    <w:p w14:paraId="4C6C613C">
      <w:pPr>
        <w:ind w:firstLine="1903" w:firstLineChars="790"/>
        <w:rPr>
          <w:rFonts w:hint="eastAsia" w:asciiTheme="minorEastAsia" w:hAnsiTheme="minorEastAsia"/>
          <w:b/>
          <w:sz w:val="24"/>
          <w:u w:val="single"/>
        </w:rPr>
      </w:pPr>
      <w:r>
        <w:rPr>
          <w:rFonts w:hint="eastAsia" w:asciiTheme="minorEastAsia" w:hAnsiTheme="minorEastAsia"/>
          <w:b/>
          <w:sz w:val="24"/>
        </w:rPr>
        <w:t>班级：</w:t>
      </w:r>
      <w:r>
        <w:rPr>
          <w:rFonts w:hint="eastAsia" w:asciiTheme="minorEastAsia" w:hAnsiTheme="minorEastAsia"/>
          <w:b/>
          <w:sz w:val="24"/>
          <w:u w:val="single"/>
        </w:rPr>
        <w:t xml:space="preserve">  </w:t>
      </w:r>
      <w:r>
        <w:rPr>
          <w:rFonts w:hint="eastAsia" w:asciiTheme="minorEastAsia" w:hAnsiTheme="minorEastAsia"/>
          <w:b/>
          <w:sz w:val="24"/>
          <w:u w:val="single"/>
          <w:lang w:eastAsia="zh-CN"/>
        </w:rPr>
        <w:t>润润3班</w:t>
      </w:r>
      <w:r>
        <w:rPr>
          <w:rFonts w:hint="eastAsia" w:asciiTheme="minorEastAsia" w:hAnsiTheme="minorEastAsia"/>
          <w:b/>
          <w:sz w:val="24"/>
          <w:u w:val="single"/>
        </w:rPr>
        <w:t xml:space="preserve">  </w:t>
      </w:r>
      <w:r>
        <w:rPr>
          <w:rFonts w:hint="eastAsia" w:asciiTheme="minorEastAsia" w:hAnsiTheme="minorEastAsia"/>
          <w:b/>
          <w:sz w:val="24"/>
        </w:rPr>
        <w:t xml:space="preserve">       教师：</w:t>
      </w:r>
      <w:r>
        <w:rPr>
          <w:rFonts w:hint="eastAsia" w:asciiTheme="minorEastAsia" w:hAnsiTheme="minorEastAsia"/>
          <w:b/>
          <w:sz w:val="24"/>
          <w:u w:val="single"/>
        </w:rPr>
        <w:t xml:space="preserve"> </w:t>
      </w:r>
      <w:r>
        <w:rPr>
          <w:rFonts w:hint="eastAsia" w:asciiTheme="minorEastAsia" w:hAnsiTheme="minorEastAsia"/>
          <w:b/>
          <w:sz w:val="24"/>
          <w:u w:val="single"/>
          <w:lang w:eastAsia="zh-CN"/>
        </w:rPr>
        <w:t>孙紫凌</w:t>
      </w:r>
      <w:r>
        <w:rPr>
          <w:rFonts w:hint="eastAsia" w:asciiTheme="minorEastAsia" w:hAnsiTheme="minorEastAsia"/>
          <w:b/>
          <w:sz w:val="24"/>
          <w:u w:val="single"/>
        </w:rPr>
        <w:t xml:space="preserve">   </w:t>
      </w:r>
    </w:p>
    <w:tbl>
      <w:tblPr>
        <w:tblStyle w:val="7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552"/>
        <w:gridCol w:w="1559"/>
        <w:gridCol w:w="4267"/>
      </w:tblGrid>
      <w:tr w14:paraId="43BB73E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1384" w:type="dxa"/>
            <w:vAlign w:val="center"/>
          </w:tcPr>
          <w:p w14:paraId="74DB1070">
            <w:pPr>
              <w:spacing w:line="288" w:lineRule="auto"/>
              <w:jc w:val="center"/>
              <w:rPr>
                <w:rFonts w:hint="eastAsia"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日期</w:t>
            </w:r>
          </w:p>
        </w:tc>
        <w:tc>
          <w:tcPr>
            <w:tcW w:w="2552" w:type="dxa"/>
            <w:vAlign w:val="center"/>
          </w:tcPr>
          <w:p w14:paraId="13128A22">
            <w:pPr>
              <w:spacing w:line="288" w:lineRule="auto"/>
              <w:jc w:val="center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2024.9.26</w:t>
            </w:r>
          </w:p>
        </w:tc>
        <w:tc>
          <w:tcPr>
            <w:tcW w:w="1559" w:type="dxa"/>
            <w:vAlign w:val="center"/>
          </w:tcPr>
          <w:p w14:paraId="4949EE20">
            <w:pPr>
              <w:spacing w:line="288" w:lineRule="auto"/>
              <w:jc w:val="center"/>
              <w:rPr>
                <w:rFonts w:hint="eastAsia"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主题</w:t>
            </w:r>
          </w:p>
        </w:tc>
        <w:tc>
          <w:tcPr>
            <w:tcW w:w="4267" w:type="dxa"/>
            <w:vAlign w:val="center"/>
          </w:tcPr>
          <w:p w14:paraId="34412F2C">
            <w:pPr>
              <w:jc w:val="center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食品安全</w:t>
            </w:r>
          </w:p>
        </w:tc>
      </w:tr>
      <w:tr w14:paraId="6D3F352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  <w:jc w:val="center"/>
        </w:trPr>
        <w:tc>
          <w:tcPr>
            <w:tcW w:w="1384" w:type="dxa"/>
            <w:vAlign w:val="center"/>
          </w:tcPr>
          <w:p w14:paraId="0959C18E">
            <w:pPr>
              <w:spacing w:line="288" w:lineRule="auto"/>
              <w:jc w:val="center"/>
              <w:rPr>
                <w:rFonts w:hint="eastAsia"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 w14:paraId="433F759D">
            <w:pPr>
              <w:spacing w:line="288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师：平时你们最喜欢喜欢吃什么东西?</w:t>
            </w:r>
          </w:p>
          <w:p w14:paraId="748FD3DC">
            <w:pPr>
              <w:spacing w:line="288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幼：薯条、汉堡。</w:t>
            </w:r>
          </w:p>
          <w:p w14:paraId="4CBF983B">
            <w:pPr>
              <w:spacing w:line="288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幼：蛋糕还有冰淇淋。</w:t>
            </w:r>
          </w:p>
          <w:p w14:paraId="6D3FEC44">
            <w:pPr>
              <w:spacing w:line="288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师：食物的种类有很多，那我们来看看食物的分类?（健康、垃圾、过期、三无）</w:t>
            </w:r>
          </w:p>
          <w:p w14:paraId="4857EEEE">
            <w:pPr>
              <w:spacing w:line="288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幼：有的食品吃了不好的和好的。</w:t>
            </w:r>
          </w:p>
          <w:p w14:paraId="7075EE9C">
            <w:pPr>
              <w:spacing w:line="288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幼：有垃圾食品和健康的。</w:t>
            </w:r>
          </w:p>
          <w:p w14:paraId="774FC1D1">
            <w:pPr>
              <w:spacing w:line="288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幼：有油炸的，过期的食品</w:t>
            </w:r>
          </w:p>
          <w:p w14:paraId="49CB6589">
            <w:pPr>
              <w:spacing w:line="288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师：食品可分为健康食品和不健康食品。不健康食品包括垃圾食品.无生产日期，过期食品。那不健康食品吃了以后对人体会有什么害处。</w:t>
            </w:r>
          </w:p>
          <w:p w14:paraId="1B03274B">
            <w:pPr>
              <w:spacing w:line="288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幼：对身体不好。</w:t>
            </w:r>
          </w:p>
          <w:p w14:paraId="630718A6">
            <w:pPr>
              <w:spacing w:line="288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幼：会拉肚子。</w:t>
            </w:r>
          </w:p>
          <w:p w14:paraId="22497F2F">
            <w:pPr>
              <w:spacing w:line="288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师：吃不健康的食物我们的身体会容易产生各种疾病，危害我们的健康。生活中我们应该怎样注意饮食卫生呢?</w:t>
            </w:r>
          </w:p>
          <w:p w14:paraId="78A0F09B">
            <w:pPr>
              <w:spacing w:line="288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幼：洗手后吃饭。</w:t>
            </w:r>
          </w:p>
          <w:p w14:paraId="513B75E6">
            <w:pPr>
              <w:spacing w:line="288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幼：不吃垃圾食品。</w:t>
            </w:r>
          </w:p>
          <w:p w14:paraId="3A947AFE">
            <w:pPr>
              <w:spacing w:line="288" w:lineRule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师：平时饭前便后勤洗手，生吃瓜果要清洗，不随意购买、食用街头小摊贩出售的劣质食品、饮料。 注意口腔卫生，这样我们才会远离疾病。</w:t>
            </w:r>
          </w:p>
        </w:tc>
      </w:tr>
    </w:tbl>
    <w:p w14:paraId="2E65FF20">
      <w:pPr>
        <w:jc w:val="center"/>
        <w:rPr>
          <w:rFonts w:ascii="黑体" w:hAnsi="黑体" w:eastAsia="黑体"/>
          <w:sz w:val="32"/>
          <w:szCs w:val="32"/>
        </w:rPr>
      </w:pPr>
    </w:p>
    <w:p w14:paraId="31950F81">
      <w:pPr>
        <w:jc w:val="center"/>
        <w:rPr>
          <w:rFonts w:ascii="黑体" w:hAnsi="黑体" w:eastAsia="黑体"/>
          <w:sz w:val="32"/>
          <w:szCs w:val="32"/>
        </w:rPr>
      </w:pPr>
    </w:p>
    <w:p w14:paraId="665578BE">
      <w:pPr>
        <w:jc w:val="center"/>
        <w:rPr>
          <w:rFonts w:ascii="黑体" w:hAnsi="黑体" w:eastAsia="黑体"/>
          <w:sz w:val="32"/>
          <w:szCs w:val="32"/>
        </w:rPr>
      </w:pPr>
    </w:p>
    <w:p w14:paraId="1AEC99F6">
      <w:pPr>
        <w:jc w:val="center"/>
        <w:rPr>
          <w:rFonts w:ascii="黑体" w:hAnsi="黑体" w:eastAsia="黑体"/>
          <w:sz w:val="32"/>
          <w:szCs w:val="32"/>
        </w:rPr>
      </w:pPr>
    </w:p>
    <w:p w14:paraId="52050196">
      <w:pPr>
        <w:jc w:val="center"/>
        <w:rPr>
          <w:rFonts w:ascii="黑体" w:hAnsi="黑体" w:eastAsia="黑体"/>
          <w:sz w:val="32"/>
          <w:szCs w:val="32"/>
        </w:rPr>
      </w:pPr>
    </w:p>
    <w:p w14:paraId="0ACA414D">
      <w:pPr>
        <w:jc w:val="center"/>
        <w:rPr>
          <w:rFonts w:ascii="黑体" w:hAnsi="黑体" w:eastAsia="黑体"/>
          <w:sz w:val="32"/>
          <w:szCs w:val="32"/>
        </w:rPr>
      </w:pPr>
    </w:p>
    <w:p w14:paraId="55C15F94">
      <w:pPr>
        <w:jc w:val="center"/>
        <w:rPr>
          <w:rFonts w:ascii="黑体" w:hAnsi="黑体" w:eastAsia="黑体"/>
          <w:sz w:val="32"/>
          <w:szCs w:val="32"/>
        </w:rPr>
      </w:pPr>
    </w:p>
    <w:p w14:paraId="236B07A5">
      <w:pPr>
        <w:jc w:val="center"/>
        <w:rPr>
          <w:rFonts w:ascii="黑体" w:hAnsi="黑体" w:eastAsia="黑体"/>
          <w:sz w:val="32"/>
          <w:szCs w:val="32"/>
        </w:rPr>
      </w:pPr>
    </w:p>
    <w:p w14:paraId="16444270">
      <w:pPr>
        <w:jc w:val="center"/>
        <w:rPr>
          <w:rFonts w:ascii="黑体" w:hAnsi="黑体" w:eastAsia="黑体"/>
          <w:sz w:val="32"/>
          <w:szCs w:val="32"/>
        </w:rPr>
      </w:pPr>
    </w:p>
    <w:p w14:paraId="73AB391E">
      <w:pPr>
        <w:jc w:val="center"/>
        <w:rPr>
          <w:rFonts w:hint="eastAsia" w:ascii="黑体" w:hAnsi="黑体" w:eastAsia="黑体"/>
          <w:sz w:val="32"/>
          <w:szCs w:val="32"/>
        </w:rPr>
      </w:pPr>
    </w:p>
    <w:p w14:paraId="26EAB0E3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新港幼儿园晨间谈话记录表（安全）</w:t>
      </w:r>
    </w:p>
    <w:p w14:paraId="1490CD2F">
      <w:pPr>
        <w:ind w:firstLine="2024" w:firstLineChars="840"/>
        <w:rPr>
          <w:rFonts w:hint="eastAsia" w:asciiTheme="minorEastAsia" w:hAnsiTheme="minorEastAsia"/>
          <w:b/>
          <w:sz w:val="24"/>
          <w:u w:val="single"/>
        </w:rPr>
      </w:pPr>
      <w:r>
        <w:rPr>
          <w:rFonts w:hint="eastAsia" w:asciiTheme="minorEastAsia" w:hAnsiTheme="minorEastAsia"/>
          <w:b/>
          <w:sz w:val="24"/>
        </w:rPr>
        <w:t>班级：</w:t>
      </w:r>
      <w:r>
        <w:rPr>
          <w:rFonts w:hint="eastAsia" w:asciiTheme="minorEastAsia" w:hAnsiTheme="minorEastAsia"/>
          <w:b/>
          <w:sz w:val="24"/>
          <w:u w:val="single"/>
        </w:rPr>
        <w:t xml:space="preserve">  </w:t>
      </w:r>
      <w:r>
        <w:rPr>
          <w:rFonts w:hint="eastAsia" w:asciiTheme="minorEastAsia" w:hAnsiTheme="minorEastAsia"/>
          <w:b/>
          <w:sz w:val="24"/>
          <w:u w:val="single"/>
          <w:lang w:eastAsia="zh-CN"/>
        </w:rPr>
        <w:t>润润3班</w:t>
      </w:r>
      <w:r>
        <w:rPr>
          <w:rFonts w:hint="eastAsia" w:asciiTheme="minorEastAsia" w:hAnsiTheme="minorEastAsia"/>
          <w:b/>
          <w:sz w:val="24"/>
          <w:u w:val="single"/>
        </w:rPr>
        <w:t xml:space="preserve">       </w:t>
      </w:r>
      <w:r>
        <w:rPr>
          <w:rFonts w:hint="eastAsia" w:asciiTheme="minorEastAsia" w:hAnsiTheme="minorEastAsia"/>
          <w:b/>
          <w:sz w:val="24"/>
        </w:rPr>
        <w:t xml:space="preserve">     教师：</w:t>
      </w:r>
      <w:r>
        <w:rPr>
          <w:rFonts w:hint="eastAsia" w:asciiTheme="minorEastAsia" w:hAnsiTheme="minorEastAsia"/>
          <w:b/>
          <w:sz w:val="24"/>
          <w:u w:val="single"/>
        </w:rPr>
        <w:t xml:space="preserve">  </w:t>
      </w:r>
      <w:r>
        <w:rPr>
          <w:rFonts w:hint="eastAsia" w:asciiTheme="minorEastAsia" w:hAnsiTheme="minorEastAsia"/>
          <w:b/>
          <w:sz w:val="24"/>
          <w:u w:val="single"/>
          <w:lang w:eastAsia="zh-CN"/>
        </w:rPr>
        <w:t>孙紫凌</w:t>
      </w:r>
      <w:r>
        <w:rPr>
          <w:rFonts w:hint="eastAsia" w:asciiTheme="minorEastAsia" w:hAnsiTheme="minorEastAsia"/>
          <w:b/>
          <w:sz w:val="24"/>
          <w:u w:val="single"/>
        </w:rPr>
        <w:t xml:space="preserve">    </w:t>
      </w:r>
    </w:p>
    <w:tbl>
      <w:tblPr>
        <w:tblStyle w:val="7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552"/>
        <w:gridCol w:w="1559"/>
        <w:gridCol w:w="4267"/>
      </w:tblGrid>
      <w:tr w14:paraId="07F24F9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1384" w:type="dxa"/>
            <w:vAlign w:val="center"/>
          </w:tcPr>
          <w:p w14:paraId="121C39F3">
            <w:pPr>
              <w:spacing w:line="288" w:lineRule="auto"/>
              <w:jc w:val="center"/>
              <w:rPr>
                <w:rFonts w:hint="eastAsia"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日期</w:t>
            </w:r>
          </w:p>
        </w:tc>
        <w:tc>
          <w:tcPr>
            <w:tcW w:w="2552" w:type="dxa"/>
            <w:vAlign w:val="center"/>
          </w:tcPr>
          <w:p w14:paraId="5FE7E9C1">
            <w:pPr>
              <w:spacing w:line="288" w:lineRule="auto"/>
              <w:jc w:val="center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2024.9.29</w:t>
            </w:r>
          </w:p>
        </w:tc>
        <w:tc>
          <w:tcPr>
            <w:tcW w:w="1559" w:type="dxa"/>
            <w:vAlign w:val="center"/>
          </w:tcPr>
          <w:p w14:paraId="5EFF8015">
            <w:pPr>
              <w:spacing w:line="288" w:lineRule="auto"/>
              <w:jc w:val="center"/>
              <w:rPr>
                <w:rFonts w:hint="eastAsia"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主题</w:t>
            </w:r>
          </w:p>
        </w:tc>
        <w:tc>
          <w:tcPr>
            <w:tcW w:w="4267" w:type="dxa"/>
            <w:vAlign w:val="center"/>
          </w:tcPr>
          <w:p w14:paraId="0AE17FD9">
            <w:pPr>
              <w:spacing w:line="288" w:lineRule="auto"/>
              <w:jc w:val="center"/>
              <w:rPr>
                <w:rFonts w:hint="eastAsia"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不吃垃圾食品</w:t>
            </w:r>
          </w:p>
        </w:tc>
      </w:tr>
      <w:tr w14:paraId="3062EAE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7" w:hRule="atLeast"/>
          <w:jc w:val="center"/>
        </w:trPr>
        <w:tc>
          <w:tcPr>
            <w:tcW w:w="1384" w:type="dxa"/>
            <w:vAlign w:val="center"/>
          </w:tcPr>
          <w:p w14:paraId="75E54B8B">
            <w:pPr>
              <w:spacing w:line="288" w:lineRule="auto"/>
              <w:jc w:val="center"/>
              <w:rPr>
                <w:rFonts w:hint="eastAsia"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 w14:paraId="28441E40"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师：小朋友们，大家早上好！今天我们的晨间谈话，我们聊聊关于食品安全的问题。</w:t>
            </w:r>
          </w:p>
          <w:p w14:paraId="58494149">
            <w:pPr>
              <w:spacing w:line="288" w:lineRule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师：你们知道什么是路边摊吗？</w:t>
            </w:r>
          </w:p>
          <w:p w14:paraId="77DBBC0B">
            <w:pPr>
              <w:spacing w:line="288" w:lineRule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幼：路边摊就是摆放在路边的摊位。</w:t>
            </w:r>
          </w:p>
          <w:p w14:paraId="43C9D919">
            <w:pPr>
              <w:spacing w:line="288" w:lineRule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师：没错，路边摊就是摆放在路边的各种小吃摊位。但是，我们今天要讨论的是关于不吃路边摊的问题。</w:t>
            </w:r>
          </w:p>
          <w:p w14:paraId="0C1BCC8C">
            <w:pPr>
              <w:spacing w:line="288" w:lineRule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师：你们知道为什么我们不建议大家吃路边摊吗？</w:t>
            </w:r>
          </w:p>
          <w:p w14:paraId="41071490">
            <w:pPr>
              <w:spacing w:line="288" w:lineRule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幼：因为不卫生。</w:t>
            </w:r>
          </w:p>
          <w:p w14:paraId="47ACAB7C">
            <w:pPr>
              <w:spacing w:line="288" w:lineRule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师：对的，因为路边摊的卫生条件往往不够好，可能存在食品安全隐患。有些摊位没有经过严格的卫生检查，食品的来源和质量都可能存在不确定因素。</w:t>
            </w:r>
          </w:p>
          <w:p w14:paraId="73916839">
            <w:pPr>
              <w:spacing w:line="288" w:lineRule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师：（展示一些路边摊食品的图片）看这些食品，虽然看起来很诱人，但是它们可能没有经过充分的烹饪和消毒，甚至可能使用了不新鲜的食材。这对我们的身体健康是非常不利的。</w:t>
            </w:r>
          </w:p>
          <w:p w14:paraId="42C2BA33">
            <w:pPr>
              <w:spacing w:line="288" w:lineRule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师：所以，为了我们的身体健康，我们应该尽量不吃路边摊的食品。我们可以选择在家里吃早餐，或者在学校食堂吃午餐和晚餐。这些地方的食物都是经过严格的卫生和营养检查的，我们可以放心地享用。</w:t>
            </w:r>
          </w:p>
          <w:p w14:paraId="6EDBAA50">
            <w:pPr>
              <w:spacing w:line="288" w:lineRule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师：当然，如果有时候我们真的想吃一些小吃，我们可以选择在正规的餐厅或者超市购买食品。这样我们既能满足口腹之欲，又能保证食品安全和健康。</w:t>
            </w:r>
          </w:p>
          <w:p w14:paraId="4CB2EF7D">
            <w:pPr>
              <w:spacing w:line="288" w:lineRule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幼：好的，我爱吃学校的饭菜.</w:t>
            </w:r>
          </w:p>
          <w:p w14:paraId="079A7810">
            <w:pPr>
              <w:spacing w:line="288" w:lineRule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老师：希望小朋友们能够记住这个重要的知识点，保护好自己的身体健康。好了，今天的晨间谈话就到这里啦！大家快去吃早餐吧！</w:t>
            </w:r>
          </w:p>
          <w:p w14:paraId="65DED374">
            <w:pPr>
              <w:spacing w:line="288" w:lineRule="auto"/>
              <w:rPr>
                <w:rFonts w:hint="eastAsia" w:asciiTheme="minorEastAsia" w:hAnsiTheme="minorEastAsia"/>
                <w:sz w:val="24"/>
              </w:rPr>
            </w:pPr>
          </w:p>
        </w:tc>
      </w:tr>
    </w:tbl>
    <w:p w14:paraId="47D3BD55">
      <w:pPr>
        <w:jc w:val="center"/>
        <w:rPr>
          <w:rFonts w:ascii="黑体" w:hAnsi="黑体" w:eastAsia="黑体"/>
          <w:sz w:val="32"/>
          <w:szCs w:val="32"/>
        </w:rPr>
      </w:pPr>
    </w:p>
    <w:p w14:paraId="7D8B4477">
      <w:pPr>
        <w:jc w:val="center"/>
        <w:rPr>
          <w:rFonts w:ascii="黑体" w:hAnsi="黑体" w:eastAsia="黑体"/>
          <w:sz w:val="32"/>
          <w:szCs w:val="32"/>
        </w:rPr>
      </w:pPr>
    </w:p>
    <w:p w14:paraId="27C62125">
      <w:pPr>
        <w:jc w:val="center"/>
        <w:rPr>
          <w:rFonts w:ascii="黑体" w:hAnsi="黑体" w:eastAsia="黑体"/>
          <w:sz w:val="32"/>
          <w:szCs w:val="32"/>
        </w:rPr>
      </w:pPr>
    </w:p>
    <w:p w14:paraId="4A49E5FE">
      <w:pPr>
        <w:jc w:val="center"/>
        <w:rPr>
          <w:rFonts w:ascii="黑体" w:hAnsi="黑体" w:eastAsia="黑体"/>
          <w:sz w:val="32"/>
          <w:szCs w:val="32"/>
        </w:rPr>
      </w:pPr>
    </w:p>
    <w:p w14:paraId="4AC91D88">
      <w:pPr>
        <w:jc w:val="center"/>
        <w:rPr>
          <w:rFonts w:ascii="黑体" w:hAnsi="黑体" w:eastAsia="黑体"/>
          <w:sz w:val="32"/>
          <w:szCs w:val="32"/>
        </w:rPr>
      </w:pPr>
    </w:p>
    <w:p w14:paraId="5DDB3B25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新港幼儿园晨间谈话记录表（安全）</w:t>
      </w:r>
    </w:p>
    <w:p w14:paraId="3E78EB5C">
      <w:pPr>
        <w:ind w:firstLine="1903" w:firstLineChars="790"/>
        <w:rPr>
          <w:rFonts w:hint="eastAsia" w:asciiTheme="minorEastAsia" w:hAnsiTheme="minorEastAsia"/>
          <w:b/>
          <w:sz w:val="24"/>
          <w:u w:val="single"/>
        </w:rPr>
      </w:pPr>
      <w:r>
        <w:rPr>
          <w:rFonts w:hint="eastAsia" w:asciiTheme="minorEastAsia" w:hAnsiTheme="minorEastAsia"/>
          <w:b/>
          <w:sz w:val="24"/>
        </w:rPr>
        <w:t>班级：</w:t>
      </w:r>
      <w:r>
        <w:rPr>
          <w:rFonts w:hint="eastAsia" w:asciiTheme="minorEastAsia" w:hAnsiTheme="minorEastAsia"/>
          <w:b/>
          <w:sz w:val="24"/>
          <w:u w:val="single"/>
        </w:rPr>
        <w:t xml:space="preserve">  </w:t>
      </w:r>
      <w:r>
        <w:rPr>
          <w:rFonts w:hint="eastAsia" w:asciiTheme="minorEastAsia" w:hAnsiTheme="minorEastAsia"/>
          <w:b/>
          <w:sz w:val="24"/>
          <w:u w:val="single"/>
          <w:lang w:eastAsia="zh-CN"/>
        </w:rPr>
        <w:t>润润3班</w:t>
      </w:r>
      <w:r>
        <w:rPr>
          <w:rFonts w:hint="eastAsia" w:asciiTheme="minorEastAsia" w:hAnsiTheme="minorEastAsia"/>
          <w:b/>
          <w:sz w:val="24"/>
          <w:u w:val="single"/>
        </w:rPr>
        <w:t xml:space="preserve">  </w:t>
      </w:r>
      <w:r>
        <w:rPr>
          <w:rFonts w:hint="eastAsia" w:asciiTheme="minorEastAsia" w:hAnsiTheme="minorEastAsia"/>
          <w:b/>
          <w:sz w:val="24"/>
        </w:rPr>
        <w:t xml:space="preserve">       教师：</w:t>
      </w:r>
      <w:r>
        <w:rPr>
          <w:rFonts w:hint="eastAsia" w:asciiTheme="minorEastAsia" w:hAnsiTheme="minorEastAsia"/>
          <w:b/>
          <w:sz w:val="24"/>
          <w:u w:val="single"/>
        </w:rPr>
        <w:t xml:space="preserve"> </w:t>
      </w:r>
      <w:r>
        <w:rPr>
          <w:rFonts w:hint="eastAsia" w:asciiTheme="minorEastAsia" w:hAnsiTheme="minorEastAsia"/>
          <w:b/>
          <w:sz w:val="24"/>
          <w:u w:val="single"/>
          <w:lang w:eastAsia="zh-CN"/>
        </w:rPr>
        <w:t>孙紫凌</w:t>
      </w:r>
      <w:r>
        <w:rPr>
          <w:rFonts w:hint="eastAsia" w:asciiTheme="minorEastAsia" w:hAnsiTheme="minorEastAsia"/>
          <w:b/>
          <w:sz w:val="24"/>
          <w:u w:val="single"/>
        </w:rPr>
        <w:t xml:space="preserve">   </w:t>
      </w:r>
    </w:p>
    <w:tbl>
      <w:tblPr>
        <w:tblStyle w:val="7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552"/>
        <w:gridCol w:w="1559"/>
        <w:gridCol w:w="4267"/>
      </w:tblGrid>
      <w:tr w14:paraId="1B15DAD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384" w:type="dxa"/>
            <w:vAlign w:val="center"/>
          </w:tcPr>
          <w:p w14:paraId="3FE9F7FF">
            <w:pPr>
              <w:spacing w:line="288" w:lineRule="auto"/>
              <w:jc w:val="center"/>
              <w:rPr>
                <w:rFonts w:hint="eastAsia"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日期</w:t>
            </w:r>
          </w:p>
        </w:tc>
        <w:tc>
          <w:tcPr>
            <w:tcW w:w="2552" w:type="dxa"/>
            <w:vAlign w:val="center"/>
          </w:tcPr>
          <w:p w14:paraId="0DDBC7BC">
            <w:pPr>
              <w:spacing w:line="288" w:lineRule="auto"/>
              <w:jc w:val="center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2024.10.10</w:t>
            </w:r>
          </w:p>
        </w:tc>
        <w:tc>
          <w:tcPr>
            <w:tcW w:w="1559" w:type="dxa"/>
            <w:vAlign w:val="center"/>
          </w:tcPr>
          <w:p w14:paraId="438A1F75">
            <w:pPr>
              <w:spacing w:line="288" w:lineRule="auto"/>
              <w:jc w:val="center"/>
              <w:rPr>
                <w:rFonts w:hint="eastAsia"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主题</w:t>
            </w:r>
          </w:p>
        </w:tc>
        <w:tc>
          <w:tcPr>
            <w:tcW w:w="4267" w:type="dxa"/>
            <w:vAlign w:val="center"/>
          </w:tcPr>
          <w:p w14:paraId="24E5B322">
            <w:pPr>
              <w:jc w:val="center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不吃过期食品</w:t>
            </w:r>
          </w:p>
        </w:tc>
      </w:tr>
      <w:tr w14:paraId="7616EF4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  <w:jc w:val="center"/>
        </w:trPr>
        <w:tc>
          <w:tcPr>
            <w:tcW w:w="1384" w:type="dxa"/>
            <w:vAlign w:val="center"/>
          </w:tcPr>
          <w:p w14:paraId="307972DA">
            <w:pPr>
              <w:spacing w:line="288" w:lineRule="auto"/>
              <w:jc w:val="center"/>
              <w:rPr>
                <w:rFonts w:hint="eastAsia"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 w14:paraId="79DFB464">
            <w:pPr>
              <w:spacing w:line="288" w:lineRule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 xml:space="preserve">师：小朋友们，你们知道什么是过期食品吗？ </w:t>
            </w:r>
          </w:p>
          <w:p w14:paraId="161859A4">
            <w:pPr>
              <w:spacing w:line="288" w:lineRule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幼：过期食品就是那些过了保质期的食物，吃了它们可能会让我们生病</w:t>
            </w:r>
          </w:p>
          <w:p w14:paraId="3A699196">
            <w:pPr>
              <w:spacing w:line="288" w:lineRule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 xml:space="preserve">师：那我们应该怎么做呢？ </w:t>
            </w:r>
          </w:p>
          <w:p w14:paraId="3987C614"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幼：我们应该注意看食品的保质期。</w:t>
            </w:r>
          </w:p>
          <w:p w14:paraId="5F21FEE3">
            <w:pPr>
              <w:spacing w:line="288" w:lineRule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师：当我们看到食品的包装上写着“已过期”或者看起来不新鲜的时候，我们就不应该去吃它。</w:t>
            </w:r>
          </w:p>
          <w:p w14:paraId="363C2A39">
            <w:pPr>
              <w:spacing w:line="288" w:lineRule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幼：回家后也要告诉妈妈，不要买或者吃那些过期的食品。</w:t>
            </w:r>
          </w:p>
          <w:p w14:paraId="75C7517A">
            <w:pPr>
              <w:spacing w:line="288" w:lineRule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师：过期的食品不仅对我们的健康有害，还会让我们的身体感到不舒服。所以，我们要学会保护自己，不去吃任何过期或者不卫生的食物。</w:t>
            </w:r>
          </w:p>
          <w:p w14:paraId="5A39CA68">
            <w:pPr>
              <w:spacing w:line="288" w:lineRule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幼：去买东西都要看下日期，没有过期的食品才能买。</w:t>
            </w:r>
          </w:p>
        </w:tc>
      </w:tr>
    </w:tbl>
    <w:p w14:paraId="68E6DF38">
      <w:pPr>
        <w:rPr>
          <w:rFonts w:ascii="黑体" w:hAnsi="黑体" w:eastAsia="黑体"/>
          <w:sz w:val="32"/>
          <w:szCs w:val="32"/>
        </w:rPr>
      </w:pPr>
    </w:p>
    <w:p w14:paraId="4C4B5DF0">
      <w:pPr>
        <w:rPr>
          <w:rFonts w:hint="eastAsia" w:ascii="黑体" w:hAnsi="黑体" w:eastAsia="黑体"/>
          <w:sz w:val="32"/>
          <w:szCs w:val="32"/>
        </w:rPr>
      </w:pPr>
    </w:p>
    <w:p w14:paraId="7C0E5290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新港幼儿园晨间谈话记录表（安全）</w:t>
      </w:r>
    </w:p>
    <w:p w14:paraId="4C825BBE">
      <w:pPr>
        <w:ind w:firstLine="2024" w:firstLineChars="840"/>
        <w:rPr>
          <w:rFonts w:hint="eastAsia" w:asciiTheme="minorEastAsia" w:hAnsiTheme="minorEastAsia"/>
          <w:b/>
          <w:sz w:val="24"/>
          <w:u w:val="single"/>
        </w:rPr>
      </w:pPr>
      <w:r>
        <w:rPr>
          <w:rFonts w:hint="eastAsia" w:asciiTheme="minorEastAsia" w:hAnsiTheme="minorEastAsia"/>
          <w:b/>
          <w:sz w:val="24"/>
        </w:rPr>
        <w:t>班级：</w:t>
      </w:r>
      <w:r>
        <w:rPr>
          <w:rFonts w:hint="eastAsia" w:asciiTheme="minorEastAsia" w:hAnsiTheme="minorEastAsia"/>
          <w:b/>
          <w:sz w:val="24"/>
          <w:u w:val="single"/>
        </w:rPr>
        <w:t xml:space="preserve">  </w:t>
      </w:r>
      <w:r>
        <w:rPr>
          <w:rFonts w:hint="eastAsia" w:asciiTheme="minorEastAsia" w:hAnsiTheme="minorEastAsia"/>
          <w:b/>
          <w:sz w:val="24"/>
          <w:u w:val="single"/>
          <w:lang w:eastAsia="zh-CN"/>
        </w:rPr>
        <w:t>润润3班</w:t>
      </w:r>
      <w:r>
        <w:rPr>
          <w:rFonts w:hint="eastAsia" w:asciiTheme="minorEastAsia" w:hAnsiTheme="minorEastAsia"/>
          <w:b/>
          <w:sz w:val="24"/>
          <w:u w:val="single"/>
        </w:rPr>
        <w:t xml:space="preserve">      </w:t>
      </w:r>
      <w:r>
        <w:rPr>
          <w:rFonts w:hint="eastAsia" w:asciiTheme="minorEastAsia" w:hAnsiTheme="minorEastAsia"/>
          <w:b/>
          <w:sz w:val="24"/>
        </w:rPr>
        <w:t xml:space="preserve">     教师：</w:t>
      </w:r>
      <w:r>
        <w:rPr>
          <w:rFonts w:hint="eastAsia" w:asciiTheme="minorEastAsia" w:hAnsiTheme="minorEastAsia"/>
          <w:b/>
          <w:sz w:val="24"/>
          <w:u w:val="single"/>
        </w:rPr>
        <w:t xml:space="preserve">  </w:t>
      </w:r>
      <w:r>
        <w:rPr>
          <w:rFonts w:hint="eastAsia" w:asciiTheme="minorEastAsia" w:hAnsiTheme="minorEastAsia"/>
          <w:b/>
          <w:sz w:val="24"/>
          <w:u w:val="single"/>
          <w:lang w:eastAsia="zh-CN"/>
        </w:rPr>
        <w:t>孙紫凌</w:t>
      </w:r>
      <w:r>
        <w:rPr>
          <w:rFonts w:hint="eastAsia" w:asciiTheme="minorEastAsia" w:hAnsiTheme="minorEastAsia"/>
          <w:b/>
          <w:sz w:val="24"/>
          <w:u w:val="single"/>
        </w:rPr>
        <w:t xml:space="preserve">    </w:t>
      </w:r>
    </w:p>
    <w:tbl>
      <w:tblPr>
        <w:tblStyle w:val="7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552"/>
        <w:gridCol w:w="1559"/>
        <w:gridCol w:w="4267"/>
      </w:tblGrid>
      <w:tr w14:paraId="47A8686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384" w:type="dxa"/>
            <w:vAlign w:val="center"/>
          </w:tcPr>
          <w:p w14:paraId="4006648F">
            <w:pPr>
              <w:spacing w:line="288" w:lineRule="auto"/>
              <w:jc w:val="center"/>
              <w:rPr>
                <w:rFonts w:hint="eastAsia"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日期</w:t>
            </w:r>
          </w:p>
        </w:tc>
        <w:tc>
          <w:tcPr>
            <w:tcW w:w="2552" w:type="dxa"/>
            <w:vAlign w:val="center"/>
          </w:tcPr>
          <w:p w14:paraId="504CA84D">
            <w:pPr>
              <w:spacing w:line="288" w:lineRule="auto"/>
              <w:jc w:val="center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2024.10.17</w:t>
            </w:r>
          </w:p>
        </w:tc>
        <w:tc>
          <w:tcPr>
            <w:tcW w:w="1559" w:type="dxa"/>
            <w:vAlign w:val="center"/>
          </w:tcPr>
          <w:p w14:paraId="27E17076">
            <w:pPr>
              <w:spacing w:line="288" w:lineRule="auto"/>
              <w:jc w:val="center"/>
              <w:rPr>
                <w:rFonts w:hint="eastAsia"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主题</w:t>
            </w:r>
          </w:p>
        </w:tc>
        <w:tc>
          <w:tcPr>
            <w:tcW w:w="4267" w:type="dxa"/>
            <w:vAlign w:val="center"/>
          </w:tcPr>
          <w:p w14:paraId="0EA41438">
            <w:pPr>
              <w:spacing w:line="288" w:lineRule="auto"/>
              <w:jc w:val="center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不吃烫的食物</w:t>
            </w:r>
          </w:p>
        </w:tc>
      </w:tr>
      <w:tr w14:paraId="4799999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7" w:hRule="atLeast"/>
          <w:jc w:val="center"/>
        </w:trPr>
        <w:tc>
          <w:tcPr>
            <w:tcW w:w="1384" w:type="dxa"/>
            <w:vAlign w:val="center"/>
          </w:tcPr>
          <w:p w14:paraId="22BA433C">
            <w:pPr>
              <w:spacing w:line="288" w:lineRule="auto"/>
              <w:jc w:val="center"/>
              <w:rPr>
                <w:rFonts w:hint="eastAsia"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 w14:paraId="250B6F96"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师：小朋友们，你们知道吗？烫的食物是很危险的。</w:t>
            </w:r>
          </w:p>
          <w:p w14:paraId="49B4939C">
            <w:pPr>
              <w:spacing w:line="288" w:lineRule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幼：为什么？</w:t>
            </w:r>
          </w:p>
          <w:p w14:paraId="0B92566C">
            <w:pPr>
              <w:spacing w:line="288" w:lineRule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师：当我们吃很热的食物时，我们的嘴巴和喉咙都会感到非常疼，甚至会受伤。</w:t>
            </w:r>
          </w:p>
          <w:p w14:paraId="0A01B961"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师：那么，我们应该怎么做呢？</w:t>
            </w:r>
          </w:p>
          <w:p w14:paraId="40144D41"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幼：可以等食物凉了再吃。</w:t>
            </w:r>
          </w:p>
          <w:p w14:paraId="54E49435"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幼：用小勺子轻轻试一下。</w:t>
            </w:r>
          </w:p>
          <w:p w14:paraId="080A15A0">
            <w:pPr>
              <w:spacing w:line="288" w:lineRule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师：是的，你们说得对。我们可以等待食物稍微凉一些再吃，或者用小勺子轻轻地试试温度。”</w:t>
            </w:r>
          </w:p>
          <w:p w14:paraId="7DAEB520"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幼：还可以用嘴吹凉了再吃。</w:t>
            </w:r>
          </w:p>
          <w:p w14:paraId="19B028BB"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幼：还可以用手摸一摸碗的温度，要是不烫可以吃。</w:t>
            </w:r>
          </w:p>
          <w:p w14:paraId="157F16C7">
            <w:pPr>
              <w:spacing w:line="288" w:lineRule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师：是的，办法有很多，不仅吃东西不能吃烫的，喝水也不能喝烫的哦。</w:t>
            </w:r>
          </w:p>
        </w:tc>
      </w:tr>
    </w:tbl>
    <w:p w14:paraId="71444D12">
      <w:pPr>
        <w:jc w:val="center"/>
        <w:rPr>
          <w:rFonts w:hint="eastAsia" w:ascii="黑体" w:hAnsi="黑体" w:eastAsia="黑体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48DFA1">
    <w:pPr>
      <w:pStyle w:val="3"/>
      <w:pBdr>
        <w:top w:val="single" w:color="auto" w:sz="4" w:space="1"/>
      </w:pBdr>
      <w:wordWrap w:val="0"/>
      <w:jc w:val="right"/>
      <w:rPr>
        <w:lang w:eastAsia="zh-Hans"/>
      </w:rPr>
    </w:pPr>
    <w:r>
      <w:rPr>
        <w:rFonts w:hint="eastAsia"/>
        <w:lang w:eastAsia="zh-Hans"/>
      </w:rPr>
      <w:t>爱心凝聚</w:t>
    </w:r>
    <w:r>
      <w:rPr>
        <w:lang w:eastAsia="zh-Hans"/>
      </w:rPr>
      <w:t xml:space="preserve"> </w:t>
    </w:r>
    <w:r>
      <w:rPr>
        <w:rFonts w:hint="eastAsia"/>
      </w:rPr>
      <w:t xml:space="preserve"> </w:t>
    </w:r>
    <w:r>
      <w:rPr>
        <w:rFonts w:hint="eastAsia"/>
        <w:lang w:eastAsia="zh-Hans"/>
      </w:rPr>
      <w:t>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D23E11">
    <w:pPr>
      <w:pStyle w:val="4"/>
      <w:jc w:val="left"/>
    </w:pPr>
    <w:r>
      <w:rPr>
        <w:rFonts w:hint="eastAsia"/>
      </w:rPr>
      <w:drawing>
        <wp:inline distT="0" distB="0" distL="114300" distR="114300">
          <wp:extent cx="457200" cy="315595"/>
          <wp:effectExtent l="0" t="0" r="0" b="8255"/>
          <wp:docPr id="11" name="图片 1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I3YmU0NTg0YTJjZTdkYjBlYjNhYTE4ZGEzMGFhZGMifQ=="/>
  </w:docVars>
  <w:rsids>
    <w:rsidRoot w:val="005B7005"/>
    <w:rsid w:val="000171A7"/>
    <w:rsid w:val="0001735C"/>
    <w:rsid w:val="00020CE6"/>
    <w:rsid w:val="00030C04"/>
    <w:rsid w:val="000470B6"/>
    <w:rsid w:val="00056688"/>
    <w:rsid w:val="0008538A"/>
    <w:rsid w:val="000A3A99"/>
    <w:rsid w:val="000A7C9F"/>
    <w:rsid w:val="000B4B2B"/>
    <w:rsid w:val="000C7A53"/>
    <w:rsid w:val="000D56D9"/>
    <w:rsid w:val="000F7159"/>
    <w:rsid w:val="00117154"/>
    <w:rsid w:val="00153149"/>
    <w:rsid w:val="00173C47"/>
    <w:rsid w:val="0018050F"/>
    <w:rsid w:val="002123B4"/>
    <w:rsid w:val="002154AE"/>
    <w:rsid w:val="00251C58"/>
    <w:rsid w:val="0026338E"/>
    <w:rsid w:val="00280A46"/>
    <w:rsid w:val="002A512A"/>
    <w:rsid w:val="002F31D9"/>
    <w:rsid w:val="0030387A"/>
    <w:rsid w:val="00305990"/>
    <w:rsid w:val="00315DC4"/>
    <w:rsid w:val="00342B82"/>
    <w:rsid w:val="00364200"/>
    <w:rsid w:val="00367F7A"/>
    <w:rsid w:val="003C20E4"/>
    <w:rsid w:val="003F7632"/>
    <w:rsid w:val="004103D1"/>
    <w:rsid w:val="00410415"/>
    <w:rsid w:val="00412729"/>
    <w:rsid w:val="00415F4E"/>
    <w:rsid w:val="004165A4"/>
    <w:rsid w:val="0043208C"/>
    <w:rsid w:val="00456698"/>
    <w:rsid w:val="00456F36"/>
    <w:rsid w:val="00480FA8"/>
    <w:rsid w:val="004816C7"/>
    <w:rsid w:val="004862B7"/>
    <w:rsid w:val="004D20D3"/>
    <w:rsid w:val="004D2BC1"/>
    <w:rsid w:val="004D3EDA"/>
    <w:rsid w:val="004F041D"/>
    <w:rsid w:val="00517325"/>
    <w:rsid w:val="00537AB1"/>
    <w:rsid w:val="005477E6"/>
    <w:rsid w:val="00575A2C"/>
    <w:rsid w:val="005A51C7"/>
    <w:rsid w:val="005B1BF2"/>
    <w:rsid w:val="005B7005"/>
    <w:rsid w:val="005D3059"/>
    <w:rsid w:val="005D66A9"/>
    <w:rsid w:val="005E0903"/>
    <w:rsid w:val="005F7CF2"/>
    <w:rsid w:val="0060307F"/>
    <w:rsid w:val="00614437"/>
    <w:rsid w:val="006225CE"/>
    <w:rsid w:val="006314A2"/>
    <w:rsid w:val="00632012"/>
    <w:rsid w:val="00633166"/>
    <w:rsid w:val="0068313A"/>
    <w:rsid w:val="006A28E7"/>
    <w:rsid w:val="006D3AE3"/>
    <w:rsid w:val="006D4ADA"/>
    <w:rsid w:val="006F621F"/>
    <w:rsid w:val="00721778"/>
    <w:rsid w:val="00756F21"/>
    <w:rsid w:val="007A112F"/>
    <w:rsid w:val="007F57BB"/>
    <w:rsid w:val="00820476"/>
    <w:rsid w:val="00820B2C"/>
    <w:rsid w:val="0082619C"/>
    <w:rsid w:val="00853CA8"/>
    <w:rsid w:val="00856A19"/>
    <w:rsid w:val="00861D8B"/>
    <w:rsid w:val="008B5860"/>
    <w:rsid w:val="008F641A"/>
    <w:rsid w:val="009013F6"/>
    <w:rsid w:val="00913B86"/>
    <w:rsid w:val="0094293C"/>
    <w:rsid w:val="009538C4"/>
    <w:rsid w:val="00962FDB"/>
    <w:rsid w:val="009640AE"/>
    <w:rsid w:val="00981B66"/>
    <w:rsid w:val="009B20F0"/>
    <w:rsid w:val="009C49B3"/>
    <w:rsid w:val="009F1416"/>
    <w:rsid w:val="009F2B5B"/>
    <w:rsid w:val="00A05348"/>
    <w:rsid w:val="00A1247E"/>
    <w:rsid w:val="00A41B75"/>
    <w:rsid w:val="00A45256"/>
    <w:rsid w:val="00A554A0"/>
    <w:rsid w:val="00A6494E"/>
    <w:rsid w:val="00A74677"/>
    <w:rsid w:val="00A86C5D"/>
    <w:rsid w:val="00AA2F0B"/>
    <w:rsid w:val="00AB07D0"/>
    <w:rsid w:val="00AC62B8"/>
    <w:rsid w:val="00AF66EB"/>
    <w:rsid w:val="00B028F0"/>
    <w:rsid w:val="00B12BEE"/>
    <w:rsid w:val="00B1551B"/>
    <w:rsid w:val="00B35930"/>
    <w:rsid w:val="00B40CFE"/>
    <w:rsid w:val="00B61FB5"/>
    <w:rsid w:val="00B91BA9"/>
    <w:rsid w:val="00BC6450"/>
    <w:rsid w:val="00BD3ACF"/>
    <w:rsid w:val="00C25F0F"/>
    <w:rsid w:val="00C37465"/>
    <w:rsid w:val="00C72E4F"/>
    <w:rsid w:val="00C74086"/>
    <w:rsid w:val="00CB014B"/>
    <w:rsid w:val="00CC7D63"/>
    <w:rsid w:val="00CD0D17"/>
    <w:rsid w:val="00CD5C62"/>
    <w:rsid w:val="00D31178"/>
    <w:rsid w:val="00D33369"/>
    <w:rsid w:val="00D346E9"/>
    <w:rsid w:val="00D62F06"/>
    <w:rsid w:val="00D64450"/>
    <w:rsid w:val="00D71B76"/>
    <w:rsid w:val="00DC178A"/>
    <w:rsid w:val="00DD5C65"/>
    <w:rsid w:val="00E43B6F"/>
    <w:rsid w:val="00E6194D"/>
    <w:rsid w:val="00E84576"/>
    <w:rsid w:val="00EB7B1E"/>
    <w:rsid w:val="00F04EED"/>
    <w:rsid w:val="00F250EC"/>
    <w:rsid w:val="00F3088B"/>
    <w:rsid w:val="00F422EE"/>
    <w:rsid w:val="00F54723"/>
    <w:rsid w:val="00F64C70"/>
    <w:rsid w:val="00F744A6"/>
    <w:rsid w:val="00F755A8"/>
    <w:rsid w:val="00F81F87"/>
    <w:rsid w:val="00FA1FBE"/>
    <w:rsid w:val="00FC41AA"/>
    <w:rsid w:val="00FD2BAB"/>
    <w:rsid w:val="1DCD32A9"/>
    <w:rsid w:val="227F6567"/>
    <w:rsid w:val="273B5CE2"/>
    <w:rsid w:val="2D77AF90"/>
    <w:rsid w:val="2E3A195C"/>
    <w:rsid w:val="3BB7A8C5"/>
    <w:rsid w:val="3DD171C9"/>
    <w:rsid w:val="3F7D2915"/>
    <w:rsid w:val="40C907B4"/>
    <w:rsid w:val="425870A8"/>
    <w:rsid w:val="4BE47552"/>
    <w:rsid w:val="524A5BF8"/>
    <w:rsid w:val="57851511"/>
    <w:rsid w:val="5DA00A46"/>
    <w:rsid w:val="5DFB25EC"/>
    <w:rsid w:val="5F9112CC"/>
    <w:rsid w:val="63DD77C2"/>
    <w:rsid w:val="6F1235C4"/>
    <w:rsid w:val="78BD1C8C"/>
    <w:rsid w:val="7BCB05FD"/>
    <w:rsid w:val="7DF22774"/>
    <w:rsid w:val="7FEFEC11"/>
    <w:rsid w:val="7FFFA393"/>
    <w:rsid w:val="E37BFDC5"/>
    <w:rsid w:val="FFF7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8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批注框文本 字符"/>
    <w:basedOn w:val="8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2">
    <w:name w:val="正文 A"/>
    <w:qFormat/>
    <w:uiPriority w:val="0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A92BD-019D-42CB-92E9-3FC184709A2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1443</Words>
  <Characters>1477</Characters>
  <Lines>11</Lines>
  <Paragraphs>3</Paragraphs>
  <TotalTime>27</TotalTime>
  <ScaleCrop>false</ScaleCrop>
  <LinksUpToDate>false</LinksUpToDate>
  <CharactersWithSpaces>1549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2020-07-01T08:13:00Z</dcterms:created>
  <dc:creator>admin</dc:creator>
  <cp:lastModifiedBy>凌晨</cp:lastModifiedBy>
  <dcterms:modified xsi:type="dcterms:W3CDTF">2024-12-05T03:31:11Z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511AE6520511424B997E163ABFD69A8E</vt:lpwstr>
  </property>
</Properties>
</file>